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F339" w14:textId="77777777" w:rsidR="00D84BAE" w:rsidRPr="006D7FEE" w:rsidRDefault="00D84BAE">
      <w:pPr>
        <w:rPr>
          <w:b/>
          <w:bCs/>
          <w:sz w:val="22"/>
          <w:szCs w:val="22"/>
        </w:rPr>
      </w:pPr>
    </w:p>
    <w:p w14:paraId="6015B3E9" w14:textId="7B1F68BC" w:rsidR="003C0F7D" w:rsidRPr="006D7FEE" w:rsidRDefault="00922BBA" w:rsidP="00D84BAE">
      <w:pPr>
        <w:jc w:val="both"/>
        <w:rPr>
          <w:b/>
          <w:bCs/>
          <w:sz w:val="22"/>
          <w:szCs w:val="22"/>
        </w:rPr>
      </w:pPr>
      <w:r w:rsidRPr="006D7FEE">
        <w:rPr>
          <w:b/>
          <w:bCs/>
          <w:sz w:val="22"/>
          <w:szCs w:val="22"/>
        </w:rPr>
        <w:t xml:space="preserve">Audit </w:t>
      </w:r>
      <w:proofErr w:type="spellStart"/>
      <w:r w:rsidRPr="006D7FEE">
        <w:rPr>
          <w:b/>
          <w:bCs/>
          <w:sz w:val="22"/>
          <w:szCs w:val="22"/>
        </w:rPr>
        <w:t>Family</w:t>
      </w:r>
      <w:proofErr w:type="spellEnd"/>
      <w:r w:rsidRPr="006D7FEE">
        <w:rPr>
          <w:b/>
          <w:bCs/>
          <w:sz w:val="22"/>
          <w:szCs w:val="22"/>
        </w:rPr>
        <w:t xml:space="preserve"> </w:t>
      </w:r>
      <w:proofErr w:type="spellStart"/>
      <w:r w:rsidRPr="006D7FEE">
        <w:rPr>
          <w:b/>
          <w:bCs/>
          <w:sz w:val="22"/>
          <w:szCs w:val="22"/>
        </w:rPr>
        <w:t>Friendly</w:t>
      </w:r>
      <w:proofErr w:type="spellEnd"/>
      <w:r w:rsidRPr="006D7FEE">
        <w:rPr>
          <w:b/>
          <w:bCs/>
          <w:sz w:val="22"/>
          <w:szCs w:val="22"/>
        </w:rPr>
        <w:t xml:space="preserve"> </w:t>
      </w:r>
      <w:proofErr w:type="spellStart"/>
      <w:r w:rsidRPr="006D7FEE">
        <w:rPr>
          <w:b/>
          <w:bCs/>
          <w:sz w:val="22"/>
          <w:szCs w:val="22"/>
        </w:rPr>
        <w:t>Community</w:t>
      </w:r>
      <w:proofErr w:type="spellEnd"/>
      <w:r w:rsidRPr="006D7FEE">
        <w:rPr>
          <w:b/>
          <w:bCs/>
          <w:sz w:val="22"/>
          <w:szCs w:val="22"/>
        </w:rPr>
        <w:t xml:space="preserve"> v městské části postupuje</w:t>
      </w:r>
    </w:p>
    <w:p w14:paraId="56D130B3" w14:textId="151072DC" w:rsidR="00922BBA" w:rsidRPr="006D7FEE" w:rsidRDefault="00922BBA" w:rsidP="00D84BAE">
      <w:pPr>
        <w:jc w:val="both"/>
        <w:rPr>
          <w:sz w:val="22"/>
          <w:szCs w:val="22"/>
        </w:rPr>
      </w:pPr>
      <w:r w:rsidRPr="006D7FEE">
        <w:rPr>
          <w:sz w:val="22"/>
          <w:szCs w:val="22"/>
        </w:rPr>
        <w:t xml:space="preserve">V lednu tohoto roku schválila rada městské části vstup do auditu </w:t>
      </w:r>
      <w:proofErr w:type="spellStart"/>
      <w:r w:rsidRPr="006D7FEE">
        <w:rPr>
          <w:sz w:val="22"/>
          <w:szCs w:val="22"/>
        </w:rPr>
        <w:t>Family</w:t>
      </w:r>
      <w:proofErr w:type="spellEnd"/>
      <w:r w:rsidRPr="006D7FEE">
        <w:rPr>
          <w:sz w:val="22"/>
          <w:szCs w:val="22"/>
        </w:rPr>
        <w:t xml:space="preserve"> </w:t>
      </w:r>
      <w:proofErr w:type="spellStart"/>
      <w:r w:rsidRPr="006D7FEE">
        <w:rPr>
          <w:sz w:val="22"/>
          <w:szCs w:val="22"/>
        </w:rPr>
        <w:t>Friendly</w:t>
      </w:r>
      <w:proofErr w:type="spellEnd"/>
      <w:r w:rsidRPr="006D7FEE">
        <w:rPr>
          <w:sz w:val="22"/>
          <w:szCs w:val="22"/>
        </w:rPr>
        <w:t xml:space="preserve"> </w:t>
      </w:r>
      <w:proofErr w:type="spellStart"/>
      <w:r w:rsidRPr="006D7FEE">
        <w:rPr>
          <w:sz w:val="22"/>
          <w:szCs w:val="22"/>
        </w:rPr>
        <w:t>Community</w:t>
      </w:r>
      <w:proofErr w:type="spellEnd"/>
      <w:r w:rsidRPr="006D7FEE">
        <w:rPr>
          <w:sz w:val="22"/>
          <w:szCs w:val="22"/>
        </w:rPr>
        <w:t xml:space="preserve"> (dále AFFC), který je koordinovaný Jihomoravským krajem. AFFC jsem vám spolu s informací o zapojení MČ představil již v březnové </w:t>
      </w:r>
      <w:proofErr w:type="spellStart"/>
      <w:r w:rsidRPr="006D7FEE">
        <w:rPr>
          <w:sz w:val="22"/>
          <w:szCs w:val="22"/>
        </w:rPr>
        <w:t>ŘEČi</w:t>
      </w:r>
      <w:proofErr w:type="spellEnd"/>
      <w:r w:rsidRPr="006D7FEE">
        <w:rPr>
          <w:sz w:val="22"/>
          <w:szCs w:val="22"/>
        </w:rPr>
        <w:t xml:space="preserve">. V tomto článku bych vás rád seznámil s dalším postupem MČ v tomto auditním procesu. </w:t>
      </w:r>
      <w:r w:rsidR="00C247A9" w:rsidRPr="006D7FEE">
        <w:rPr>
          <w:sz w:val="22"/>
          <w:szCs w:val="22"/>
        </w:rPr>
        <w:t>Součástí jednotlivých kroků celého procesu bylo mimo jiné i sestavení profilu městské části, nebo vytvoření pracovní skupiny, která se sestává ze zástupců radnice, spolků a neziskového sektoru působícího v městské části, zástupců rodičů či vzdělávacích institucí, handicapovaných či seniorů. První schůze této pracovní skupiny čítající něco málo přes 15 členů se uskutečnila v pondělí 28. dubna 2025 v odpoledních hodinách na radnici. Předmětem setkání bylo pod vedením pověřené koordinátorky za AFFC provést audit, resp. přehled veškerých služeb a aktivit realizovaných na území MČ dle jednotlivých životních etap stanovených metodikou AFFC.</w:t>
      </w:r>
      <w:r w:rsidR="0000058F" w:rsidRPr="006D7FEE">
        <w:rPr>
          <w:sz w:val="22"/>
          <w:szCs w:val="22"/>
        </w:rPr>
        <w:t xml:space="preserve"> Druhé setkání této pracovní skupiny proběhne</w:t>
      </w:r>
      <w:r w:rsidR="00AC35A5" w:rsidRPr="00AC35A5">
        <w:rPr>
          <w:sz w:val="22"/>
          <w:szCs w:val="22"/>
        </w:rPr>
        <w:t> </w:t>
      </w:r>
      <w:r w:rsidR="00AC35A5">
        <w:rPr>
          <w:sz w:val="22"/>
          <w:szCs w:val="22"/>
        </w:rPr>
        <w:t xml:space="preserve">v pondělí </w:t>
      </w:r>
      <w:r w:rsidR="00AC35A5" w:rsidRPr="00AC35A5">
        <w:rPr>
          <w:sz w:val="22"/>
          <w:szCs w:val="22"/>
        </w:rPr>
        <w:t>9.</w:t>
      </w:r>
      <w:r w:rsidR="0000058F" w:rsidRPr="006D7FEE">
        <w:rPr>
          <w:sz w:val="22"/>
          <w:szCs w:val="22"/>
        </w:rPr>
        <w:t xml:space="preserve"> červn</w:t>
      </w:r>
      <w:r w:rsidR="00AC35A5">
        <w:rPr>
          <w:sz w:val="22"/>
          <w:szCs w:val="22"/>
        </w:rPr>
        <w:t>a 2025 od 15.30</w:t>
      </w:r>
      <w:r w:rsidR="0000058F" w:rsidRPr="006D7FEE">
        <w:rPr>
          <w:sz w:val="22"/>
          <w:szCs w:val="22"/>
        </w:rPr>
        <w:t xml:space="preserve"> opět na radnici dle metodiky AFFC již za účasti veřejnosti opět pod vedením pověřené koordinátorky za AFFC. V mezičase dochází ke sběru různých dat, které budou využity pro potřeby zpracování vstupů do AFFC. </w:t>
      </w:r>
      <w:r w:rsidRPr="006D7FEE">
        <w:rPr>
          <w:sz w:val="22"/>
          <w:szCs w:val="22"/>
        </w:rPr>
        <w:t>Více informací naleznete</w:t>
      </w:r>
      <w:r w:rsidR="0000058F" w:rsidRPr="006D7FEE">
        <w:rPr>
          <w:sz w:val="22"/>
          <w:szCs w:val="22"/>
        </w:rPr>
        <w:t xml:space="preserve"> také</w:t>
      </w:r>
      <w:r w:rsidRPr="006D7FEE">
        <w:rPr>
          <w:sz w:val="22"/>
          <w:szCs w:val="22"/>
        </w:rPr>
        <w:t xml:space="preserve"> na www.affc.cz. Aktuální informace o průběhu auditního procesu budou </w:t>
      </w:r>
      <w:r w:rsidR="0000058F" w:rsidRPr="006D7FEE">
        <w:rPr>
          <w:sz w:val="22"/>
          <w:szCs w:val="22"/>
        </w:rPr>
        <w:t xml:space="preserve">jsou </w:t>
      </w:r>
      <w:r w:rsidRPr="006D7FEE">
        <w:rPr>
          <w:sz w:val="22"/>
          <w:szCs w:val="22"/>
        </w:rPr>
        <w:t xml:space="preserve">dispozici na oficiálním webu městské části. </w:t>
      </w:r>
      <w:r w:rsidR="0000058F" w:rsidRPr="006D7FEE">
        <w:rPr>
          <w:sz w:val="22"/>
          <w:szCs w:val="22"/>
        </w:rPr>
        <w:t xml:space="preserve">O dalších aktivitách v rámci AFFC v městské části </w:t>
      </w:r>
      <w:r w:rsidRPr="006D7FEE">
        <w:rPr>
          <w:sz w:val="22"/>
          <w:szCs w:val="22"/>
        </w:rPr>
        <w:t xml:space="preserve">budeme informovat také </w:t>
      </w:r>
      <w:r w:rsidR="0000058F" w:rsidRPr="006D7FEE">
        <w:rPr>
          <w:sz w:val="22"/>
          <w:szCs w:val="22"/>
        </w:rPr>
        <w:t xml:space="preserve">tradičně </w:t>
      </w:r>
      <w:r w:rsidRPr="006D7FEE">
        <w:rPr>
          <w:sz w:val="22"/>
          <w:szCs w:val="22"/>
        </w:rPr>
        <w:t>v</w:t>
      </w:r>
      <w:r w:rsidR="0000058F" w:rsidRPr="006D7FEE">
        <w:rPr>
          <w:sz w:val="22"/>
          <w:szCs w:val="22"/>
        </w:rPr>
        <w:t>e</w:t>
      </w:r>
      <w:r w:rsidRPr="006D7FEE">
        <w:rPr>
          <w:sz w:val="22"/>
          <w:szCs w:val="22"/>
        </w:rPr>
        <w:t xml:space="preserve"> zpravodaj</w:t>
      </w:r>
      <w:r w:rsidR="0000058F" w:rsidRPr="006D7FEE">
        <w:rPr>
          <w:sz w:val="22"/>
          <w:szCs w:val="22"/>
        </w:rPr>
        <w:t>i</w:t>
      </w:r>
      <w:r w:rsidRPr="006D7FEE">
        <w:rPr>
          <w:sz w:val="22"/>
          <w:szCs w:val="22"/>
        </w:rPr>
        <w:t>.</w:t>
      </w:r>
    </w:p>
    <w:p w14:paraId="3CC57794" w14:textId="3C62C7A2" w:rsidR="00ED32DE" w:rsidRPr="006D7FEE" w:rsidRDefault="00ED32DE" w:rsidP="00922BBA">
      <w:pPr>
        <w:rPr>
          <w:sz w:val="22"/>
          <w:szCs w:val="22"/>
        </w:rPr>
      </w:pPr>
      <w:r w:rsidRPr="006D7FEE">
        <w:rPr>
          <w:sz w:val="22"/>
          <w:szCs w:val="22"/>
        </w:rPr>
        <w:t>Filip Hrůza</w:t>
      </w:r>
    </w:p>
    <w:p w14:paraId="4B2AA7F8" w14:textId="0B194141" w:rsidR="00ED32DE" w:rsidRPr="006D7FEE" w:rsidRDefault="006D7FEE" w:rsidP="00922BBA">
      <w:pPr>
        <w:rPr>
          <w:sz w:val="22"/>
          <w:szCs w:val="22"/>
        </w:rPr>
      </w:pPr>
      <w:r w:rsidRPr="006D7FEE">
        <w:rPr>
          <w:sz w:val="22"/>
          <w:szCs w:val="22"/>
        </w:rPr>
        <w:t>m</w:t>
      </w:r>
      <w:r w:rsidR="00ED32DE" w:rsidRPr="006D7FEE">
        <w:rPr>
          <w:sz w:val="22"/>
          <w:szCs w:val="22"/>
        </w:rPr>
        <w:t>ístostarosta</w:t>
      </w:r>
    </w:p>
    <w:p w14:paraId="6B94BF59" w14:textId="77777777" w:rsidR="006D7FEE" w:rsidRDefault="006D7FEE" w:rsidP="00922BBA"/>
    <w:p w14:paraId="412B7A3F" w14:textId="23A2E4F3" w:rsidR="006D7FEE" w:rsidRDefault="006D7FEE" w:rsidP="00922BBA">
      <w:r>
        <w:rPr>
          <w:noProof/>
        </w:rPr>
        <w:drawing>
          <wp:inline distT="0" distB="0" distL="0" distR="0" wp14:anchorId="3B36041C" wp14:editId="0422A7DA">
            <wp:extent cx="5486400" cy="4114800"/>
            <wp:effectExtent l="0" t="0" r="0" b="0"/>
            <wp:docPr id="1185796798" name="Obrázek 1" descr="Obsah obrázku interiér, oblečení, osoba, nábytek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796798" name="Obrázek 1" descr="Obsah obrázku interiér, oblečení, osoba, nábytek&#10;&#10;Obsah vygenerovaný umělou inteligencí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7F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8950F" w14:textId="77777777" w:rsidR="00511E57" w:rsidRDefault="00511E57" w:rsidP="00D84BAE">
      <w:pPr>
        <w:spacing w:after="0" w:line="240" w:lineRule="auto"/>
      </w:pPr>
      <w:r>
        <w:separator/>
      </w:r>
    </w:p>
  </w:endnote>
  <w:endnote w:type="continuationSeparator" w:id="0">
    <w:p w14:paraId="69C4A474" w14:textId="77777777" w:rsidR="00511E57" w:rsidRDefault="00511E57" w:rsidP="00D84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22D11" w14:textId="77777777" w:rsidR="00511E57" w:rsidRDefault="00511E57" w:rsidP="00D84BAE">
      <w:pPr>
        <w:spacing w:after="0" w:line="240" w:lineRule="auto"/>
      </w:pPr>
      <w:r>
        <w:separator/>
      </w:r>
    </w:p>
  </w:footnote>
  <w:footnote w:type="continuationSeparator" w:id="0">
    <w:p w14:paraId="5890CF29" w14:textId="77777777" w:rsidR="00511E57" w:rsidRDefault="00511E57" w:rsidP="00D84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74F2" w14:textId="30903C8E" w:rsidR="00D84BAE" w:rsidRDefault="00D84BAE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892EDC" wp14:editId="304A5D63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2895600" cy="514350"/>
          <wp:effectExtent l="0" t="0" r="0" b="0"/>
          <wp:wrapTight wrapText="bothSides">
            <wp:wrapPolygon edited="0">
              <wp:start x="0" y="0"/>
              <wp:lineTo x="0" y="20800"/>
              <wp:lineTo x="21458" y="20800"/>
              <wp:lineTo x="21458" y="0"/>
              <wp:lineTo x="0" y="0"/>
            </wp:wrapPolygon>
          </wp:wrapTight>
          <wp:docPr id="6" name="Obrázek 6" descr="Obsah obrázku text, Písmo, Grafika, typografie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, Písmo, Grafika, typografie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F04CA07" wp14:editId="33DBE90D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2286000" cy="514350"/>
          <wp:effectExtent l="0" t="0" r="0" b="0"/>
          <wp:wrapTight wrapText="bothSides">
            <wp:wrapPolygon edited="0">
              <wp:start x="0" y="0"/>
              <wp:lineTo x="0" y="20800"/>
              <wp:lineTo x="21420" y="20800"/>
              <wp:lineTo x="21420" y="0"/>
              <wp:lineTo x="0" y="0"/>
            </wp:wrapPolygon>
          </wp:wrapTight>
          <wp:docPr id="1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7D"/>
    <w:rsid w:val="0000058F"/>
    <w:rsid w:val="00350034"/>
    <w:rsid w:val="003C0F7D"/>
    <w:rsid w:val="00511E57"/>
    <w:rsid w:val="005136FD"/>
    <w:rsid w:val="006D7FEE"/>
    <w:rsid w:val="00747B90"/>
    <w:rsid w:val="00922BBA"/>
    <w:rsid w:val="00AC35A5"/>
    <w:rsid w:val="00C247A9"/>
    <w:rsid w:val="00D84BAE"/>
    <w:rsid w:val="00ED32DE"/>
    <w:rsid w:val="00EE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76F7A"/>
  <w15:chartTrackingRefBased/>
  <w15:docId w15:val="{67B5B767-4260-4948-A9B5-658086B8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0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0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0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0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0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0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0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0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0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0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0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0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0F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0F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0F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0F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0F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0F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0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0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0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0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0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0F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0F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0F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0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0F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0F7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84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4BAE"/>
  </w:style>
  <w:style w:type="paragraph" w:styleId="Zpat">
    <w:name w:val="footer"/>
    <w:basedOn w:val="Normln"/>
    <w:link w:val="ZpatChar"/>
    <w:uiPriority w:val="99"/>
    <w:unhideWhenUsed/>
    <w:rsid w:val="00D84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4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Hrůza</dc:creator>
  <cp:keywords/>
  <dc:description/>
  <cp:lastModifiedBy>Filip Hrůza</cp:lastModifiedBy>
  <cp:revision>8</cp:revision>
  <dcterms:created xsi:type="dcterms:W3CDTF">2025-05-14T20:15:00Z</dcterms:created>
  <dcterms:modified xsi:type="dcterms:W3CDTF">2025-05-15T11:57:00Z</dcterms:modified>
</cp:coreProperties>
</file>